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E59F" w14:textId="77777777" w:rsidR="006401F5" w:rsidRPr="00C34084" w:rsidRDefault="006401F5" w:rsidP="006401F5">
      <w:pPr>
        <w:spacing w:after="0"/>
        <w:ind w:firstLine="0"/>
        <w:jc w:val="center"/>
        <w:rPr>
          <w:b/>
          <w:szCs w:val="24"/>
        </w:rPr>
      </w:pPr>
      <w:r w:rsidRPr="00C34084">
        <w:rPr>
          <w:b/>
          <w:szCs w:val="24"/>
        </w:rPr>
        <w:t>Phụ lục số 02</w:t>
      </w:r>
      <w:r w:rsidRPr="00C34084">
        <w:rPr>
          <w:b/>
          <w:szCs w:val="24"/>
        </w:rPr>
        <w:br/>
        <w:t>THỐNG KÊ SỐ LIỆU VỀ CÔNG TÁC NỘI CHÍNH, PHÒNG, CHỐNG, THAM NHŨNG, LÃNG PHÍ, TIÊU CỰC THÁNG, QUÝ, 6 THÁNG, 9 THÁNG, NĂM</w:t>
      </w:r>
    </w:p>
    <w:p w14:paraId="1DF8F681" w14:textId="15BAC9E5" w:rsidR="006401F5" w:rsidRPr="00C34084" w:rsidRDefault="006401F5" w:rsidP="006401F5">
      <w:pPr>
        <w:spacing w:after="0"/>
        <w:ind w:firstLine="0"/>
        <w:jc w:val="center"/>
        <w:rPr>
          <w:i/>
          <w:szCs w:val="24"/>
        </w:rPr>
      </w:pPr>
      <w:r w:rsidRPr="00C34084">
        <w:rPr>
          <w:i/>
          <w:szCs w:val="24"/>
        </w:rPr>
        <w:t xml:space="preserve">(kèm theo </w:t>
      </w:r>
      <w:r w:rsidR="00F72928">
        <w:rPr>
          <w:i/>
          <w:szCs w:val="24"/>
        </w:rPr>
        <w:t>Báo cáo</w:t>
      </w:r>
      <w:r w:rsidRPr="00C34084">
        <w:rPr>
          <w:i/>
          <w:szCs w:val="24"/>
        </w:rPr>
        <w:t xml:space="preserve"> số      /</w:t>
      </w:r>
      <w:r w:rsidR="00F72928">
        <w:rPr>
          <w:i/>
          <w:szCs w:val="24"/>
        </w:rPr>
        <w:t>BC-UBND</w:t>
      </w:r>
      <w:r w:rsidRPr="00C34084">
        <w:rPr>
          <w:i/>
          <w:szCs w:val="24"/>
        </w:rPr>
        <w:t xml:space="preserve"> ngày      /</w:t>
      </w:r>
      <w:r w:rsidR="00AE05ED">
        <w:rPr>
          <w:i/>
          <w:szCs w:val="24"/>
        </w:rPr>
        <w:t>5</w:t>
      </w:r>
      <w:r w:rsidRPr="00C34084">
        <w:rPr>
          <w:i/>
          <w:szCs w:val="24"/>
        </w:rPr>
        <w:t>/202</w:t>
      </w:r>
      <w:r w:rsidR="00EB2DBF">
        <w:rPr>
          <w:i/>
          <w:szCs w:val="24"/>
        </w:rPr>
        <w:t>6</w:t>
      </w:r>
      <w:r w:rsidRPr="00C34084">
        <w:rPr>
          <w:i/>
          <w:szCs w:val="24"/>
        </w:rPr>
        <w:t xml:space="preserve"> của </w:t>
      </w:r>
      <w:r w:rsidR="00F72928">
        <w:rPr>
          <w:i/>
          <w:szCs w:val="24"/>
        </w:rPr>
        <w:t>UBND xã Tam Đa</w:t>
      </w:r>
      <w:r w:rsidRPr="00C34084">
        <w:rPr>
          <w:i/>
          <w:szCs w:val="24"/>
        </w:rPr>
        <w:t>)</w:t>
      </w:r>
    </w:p>
    <w:p w14:paraId="73158282" w14:textId="77777777" w:rsidR="006401F5" w:rsidRPr="00C34084" w:rsidRDefault="006401F5" w:rsidP="006401F5">
      <w:pPr>
        <w:spacing w:after="0"/>
        <w:ind w:firstLine="709"/>
        <w:jc w:val="center"/>
        <w:rPr>
          <w: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590"/>
        <w:gridCol w:w="1922"/>
        <w:gridCol w:w="1701"/>
      </w:tblGrid>
      <w:tr w:rsidR="006401F5" w:rsidRPr="00C34084" w14:paraId="22407CC7" w14:textId="77777777" w:rsidTr="00C116E7">
        <w:tc>
          <w:tcPr>
            <w:tcW w:w="563" w:type="dxa"/>
            <w:shd w:val="clear" w:color="auto" w:fill="auto"/>
            <w:vAlign w:val="center"/>
          </w:tcPr>
          <w:p w14:paraId="1B3CB8A7"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TT</w:t>
            </w:r>
          </w:p>
        </w:tc>
        <w:tc>
          <w:tcPr>
            <w:tcW w:w="5590" w:type="dxa"/>
            <w:shd w:val="clear" w:color="auto" w:fill="auto"/>
            <w:vAlign w:val="center"/>
          </w:tcPr>
          <w:p w14:paraId="0384A93A"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NỘI DUNG</w:t>
            </w:r>
          </w:p>
        </w:tc>
        <w:tc>
          <w:tcPr>
            <w:tcW w:w="1922" w:type="dxa"/>
            <w:shd w:val="clear" w:color="auto" w:fill="auto"/>
            <w:vAlign w:val="center"/>
          </w:tcPr>
          <w:p w14:paraId="135CBF49"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ĐV TÍNH</w:t>
            </w:r>
          </w:p>
        </w:tc>
        <w:tc>
          <w:tcPr>
            <w:tcW w:w="1701" w:type="dxa"/>
            <w:shd w:val="clear" w:color="auto" w:fill="auto"/>
            <w:vAlign w:val="center"/>
          </w:tcPr>
          <w:p w14:paraId="6823033F"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KẾT QUẢ</w:t>
            </w:r>
          </w:p>
        </w:tc>
      </w:tr>
      <w:tr w:rsidR="006401F5" w:rsidRPr="00C34084" w14:paraId="195B5F6E" w14:textId="77777777" w:rsidTr="00C116E7">
        <w:tc>
          <w:tcPr>
            <w:tcW w:w="563" w:type="dxa"/>
            <w:shd w:val="clear" w:color="auto" w:fill="auto"/>
            <w:vAlign w:val="center"/>
          </w:tcPr>
          <w:p w14:paraId="1EFF9F8F"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w:t>
            </w:r>
          </w:p>
        </w:tc>
        <w:tc>
          <w:tcPr>
            <w:tcW w:w="5590" w:type="dxa"/>
            <w:shd w:val="clear" w:color="auto" w:fill="auto"/>
            <w:vAlign w:val="center"/>
          </w:tcPr>
          <w:p w14:paraId="4F98EC71"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chỉ đạo</w:t>
            </w:r>
          </w:p>
        </w:tc>
        <w:tc>
          <w:tcPr>
            <w:tcW w:w="1922" w:type="dxa"/>
            <w:shd w:val="clear" w:color="auto" w:fill="auto"/>
            <w:vAlign w:val="center"/>
          </w:tcPr>
          <w:p w14:paraId="38B38D6F"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5B45A1C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115AA634" w14:textId="77777777" w:rsidTr="00C116E7">
        <w:tc>
          <w:tcPr>
            <w:tcW w:w="563" w:type="dxa"/>
            <w:shd w:val="clear" w:color="auto" w:fill="auto"/>
            <w:vAlign w:val="center"/>
          </w:tcPr>
          <w:p w14:paraId="6168AB2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077B70E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hội nghị, lớp tập huấn/người được phổ biến, quán triệt các chủ trương, chính sách của Đảng, pháp luật của Nhà nước về công tác nội chính, PCTNLPTC</w:t>
            </w:r>
          </w:p>
        </w:tc>
        <w:tc>
          <w:tcPr>
            <w:tcW w:w="1922" w:type="dxa"/>
            <w:shd w:val="clear" w:color="auto" w:fill="auto"/>
            <w:vAlign w:val="center"/>
          </w:tcPr>
          <w:p w14:paraId="25A7376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Hội nghị,</w:t>
            </w:r>
          </w:p>
          <w:p w14:paraId="1B05D41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lớp/người</w:t>
            </w:r>
          </w:p>
          <w:p w14:paraId="49A77158"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37B40CC5" w14:textId="7EC1225A" w:rsidR="006401F5" w:rsidRPr="00C34084" w:rsidRDefault="008E445F" w:rsidP="00C116E7">
            <w:pPr>
              <w:spacing w:before="0" w:after="0" w:line="240" w:lineRule="auto"/>
              <w:ind w:firstLine="0"/>
              <w:jc w:val="center"/>
              <w:rPr>
                <w:rFonts w:eastAsia="MS Mincho"/>
                <w:sz w:val="26"/>
                <w:szCs w:val="26"/>
              </w:rPr>
            </w:pPr>
            <w:r>
              <w:rPr>
                <w:rFonts w:eastAsia="MS Mincho"/>
                <w:sz w:val="26"/>
                <w:szCs w:val="26"/>
              </w:rPr>
              <w:t>0</w:t>
            </w:r>
            <w:r w:rsidR="005C3AD0">
              <w:rPr>
                <w:rFonts w:eastAsia="MS Mincho"/>
                <w:sz w:val="26"/>
                <w:szCs w:val="26"/>
              </w:rPr>
              <w:t>9</w:t>
            </w:r>
          </w:p>
        </w:tc>
      </w:tr>
      <w:tr w:rsidR="006401F5" w:rsidRPr="00C34084" w14:paraId="4F9FDDC3" w14:textId="77777777" w:rsidTr="00C116E7">
        <w:tc>
          <w:tcPr>
            <w:tcW w:w="563" w:type="dxa"/>
            <w:shd w:val="clear" w:color="auto" w:fill="auto"/>
            <w:vAlign w:val="center"/>
          </w:tcPr>
          <w:p w14:paraId="5DA6DB0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652E6A7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văn bản đã ban hành để lãnh đạo, chỉ đạo công tác nội chính, PCTNLPTC</w:t>
            </w:r>
          </w:p>
        </w:tc>
        <w:tc>
          <w:tcPr>
            <w:tcW w:w="1922" w:type="dxa"/>
            <w:shd w:val="clear" w:color="auto" w:fill="auto"/>
            <w:vAlign w:val="center"/>
          </w:tcPr>
          <w:p w14:paraId="40B77B40"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Văn bản</w:t>
            </w:r>
          </w:p>
        </w:tc>
        <w:tc>
          <w:tcPr>
            <w:tcW w:w="1701" w:type="dxa"/>
            <w:shd w:val="clear" w:color="auto" w:fill="auto"/>
            <w:vAlign w:val="center"/>
          </w:tcPr>
          <w:p w14:paraId="5A00112D" w14:textId="2F7269EB" w:rsidR="006401F5" w:rsidRPr="00C34084" w:rsidRDefault="00EB2DBF"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2BA7BC1" w14:textId="77777777" w:rsidTr="00C116E7">
        <w:tc>
          <w:tcPr>
            <w:tcW w:w="563" w:type="dxa"/>
            <w:shd w:val="clear" w:color="auto" w:fill="auto"/>
            <w:vAlign w:val="center"/>
          </w:tcPr>
          <w:p w14:paraId="430B69B1"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II</w:t>
            </w:r>
          </w:p>
        </w:tc>
        <w:tc>
          <w:tcPr>
            <w:tcW w:w="5590" w:type="dxa"/>
            <w:shd w:val="clear" w:color="auto" w:fill="auto"/>
            <w:vAlign w:val="center"/>
          </w:tcPr>
          <w:p w14:paraId="27E27BB3"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nội chính</w:t>
            </w:r>
          </w:p>
        </w:tc>
        <w:tc>
          <w:tcPr>
            <w:tcW w:w="1922" w:type="dxa"/>
            <w:shd w:val="clear" w:color="auto" w:fill="auto"/>
            <w:vAlign w:val="center"/>
          </w:tcPr>
          <w:p w14:paraId="36B0580C"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262E8BEB"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4BA1C58A" w14:textId="77777777" w:rsidTr="00C116E7">
        <w:tc>
          <w:tcPr>
            <w:tcW w:w="563" w:type="dxa"/>
            <w:shd w:val="clear" w:color="auto" w:fill="auto"/>
            <w:vAlign w:val="center"/>
          </w:tcPr>
          <w:p w14:paraId="272A7C9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23FAB92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tiếp. Trong đó:</w:t>
            </w:r>
          </w:p>
        </w:tc>
        <w:tc>
          <w:tcPr>
            <w:tcW w:w="1922" w:type="dxa"/>
            <w:shd w:val="clear" w:color="auto" w:fill="auto"/>
            <w:vAlign w:val="center"/>
          </w:tcPr>
          <w:p w14:paraId="649CB54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6AE4190C" w14:textId="47BB0664"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57</w:t>
            </w:r>
            <w:r w:rsidR="00E21BBB">
              <w:rPr>
                <w:rFonts w:eastAsia="MS Mincho"/>
                <w:sz w:val="26"/>
                <w:szCs w:val="26"/>
              </w:rPr>
              <w:t>/</w:t>
            </w:r>
            <w:r>
              <w:rPr>
                <w:rFonts w:eastAsia="MS Mincho"/>
                <w:sz w:val="26"/>
                <w:szCs w:val="26"/>
              </w:rPr>
              <w:t>123</w:t>
            </w:r>
          </w:p>
        </w:tc>
      </w:tr>
      <w:tr w:rsidR="006401F5" w:rsidRPr="00C34084" w14:paraId="64FA9FAD" w14:textId="77777777" w:rsidTr="00C116E7">
        <w:tc>
          <w:tcPr>
            <w:tcW w:w="563" w:type="dxa"/>
            <w:shd w:val="clear" w:color="auto" w:fill="auto"/>
            <w:vAlign w:val="center"/>
          </w:tcPr>
          <w:p w14:paraId="1824136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3B0A23B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người đứng đầu cấp ủy tiếp</w:t>
            </w:r>
          </w:p>
        </w:tc>
        <w:tc>
          <w:tcPr>
            <w:tcW w:w="1922" w:type="dxa"/>
            <w:shd w:val="clear" w:color="auto" w:fill="auto"/>
            <w:vAlign w:val="center"/>
          </w:tcPr>
          <w:p w14:paraId="0F08617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4F901175" w14:textId="78B8F304"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12</w:t>
            </w:r>
            <w:r w:rsidR="003B6FFB">
              <w:rPr>
                <w:rFonts w:eastAsia="MS Mincho"/>
                <w:sz w:val="26"/>
                <w:szCs w:val="26"/>
              </w:rPr>
              <w:t>/</w:t>
            </w:r>
            <w:r>
              <w:rPr>
                <w:rFonts w:eastAsia="MS Mincho"/>
                <w:sz w:val="26"/>
                <w:szCs w:val="26"/>
              </w:rPr>
              <w:t>15</w:t>
            </w:r>
          </w:p>
        </w:tc>
      </w:tr>
      <w:tr w:rsidR="006401F5" w:rsidRPr="00C34084" w14:paraId="35C2ACF8" w14:textId="77777777" w:rsidTr="00C116E7">
        <w:tc>
          <w:tcPr>
            <w:tcW w:w="563" w:type="dxa"/>
            <w:shd w:val="clear" w:color="auto" w:fill="auto"/>
            <w:vAlign w:val="center"/>
          </w:tcPr>
          <w:p w14:paraId="7DCC987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D013D2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người đứng đầu chính quyền tiếp định kỳ, đột xuất</w:t>
            </w:r>
          </w:p>
        </w:tc>
        <w:tc>
          <w:tcPr>
            <w:tcW w:w="1922" w:type="dxa"/>
            <w:shd w:val="clear" w:color="auto" w:fill="auto"/>
            <w:vAlign w:val="center"/>
          </w:tcPr>
          <w:p w14:paraId="2393149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5C8A03DA" w14:textId="0CEA65D9"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33</w:t>
            </w:r>
            <w:r w:rsidR="00E21BBB">
              <w:rPr>
                <w:rFonts w:eastAsia="MS Mincho"/>
                <w:sz w:val="26"/>
                <w:szCs w:val="26"/>
              </w:rPr>
              <w:t>/</w:t>
            </w:r>
            <w:r>
              <w:rPr>
                <w:rFonts w:eastAsia="MS Mincho"/>
                <w:sz w:val="26"/>
                <w:szCs w:val="26"/>
              </w:rPr>
              <w:t>70</w:t>
            </w:r>
          </w:p>
        </w:tc>
      </w:tr>
      <w:tr w:rsidR="006401F5" w:rsidRPr="00C34084" w14:paraId="4E821631" w14:textId="77777777" w:rsidTr="00C116E7">
        <w:tc>
          <w:tcPr>
            <w:tcW w:w="563" w:type="dxa"/>
            <w:shd w:val="clear" w:color="auto" w:fill="auto"/>
            <w:vAlign w:val="center"/>
          </w:tcPr>
          <w:p w14:paraId="087279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AB4303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cuộc/số lượt công dân được cán bộ tiếp công dân tiếp thường xuyên</w:t>
            </w:r>
          </w:p>
        </w:tc>
        <w:tc>
          <w:tcPr>
            <w:tcW w:w="1922" w:type="dxa"/>
            <w:shd w:val="clear" w:color="auto" w:fill="auto"/>
            <w:vAlign w:val="center"/>
          </w:tcPr>
          <w:p w14:paraId="5DAB1D9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Cuộc/lượt người</w:t>
            </w:r>
          </w:p>
        </w:tc>
        <w:tc>
          <w:tcPr>
            <w:tcW w:w="1701" w:type="dxa"/>
            <w:shd w:val="clear" w:color="auto" w:fill="auto"/>
            <w:vAlign w:val="center"/>
          </w:tcPr>
          <w:p w14:paraId="089B7271" w14:textId="74E2407B"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12</w:t>
            </w:r>
            <w:r w:rsidR="00E21BBB">
              <w:rPr>
                <w:rFonts w:eastAsia="MS Mincho"/>
                <w:sz w:val="26"/>
                <w:szCs w:val="26"/>
              </w:rPr>
              <w:t>/</w:t>
            </w:r>
            <w:r>
              <w:rPr>
                <w:rFonts w:eastAsia="MS Mincho"/>
                <w:sz w:val="26"/>
                <w:szCs w:val="26"/>
              </w:rPr>
              <w:t>38</w:t>
            </w:r>
          </w:p>
        </w:tc>
      </w:tr>
      <w:tr w:rsidR="006401F5" w:rsidRPr="00C34084" w14:paraId="2FCB3CB3" w14:textId="77777777" w:rsidTr="00C116E7">
        <w:tc>
          <w:tcPr>
            <w:tcW w:w="563" w:type="dxa"/>
            <w:shd w:val="clear" w:color="auto" w:fill="auto"/>
            <w:vAlign w:val="center"/>
          </w:tcPr>
          <w:p w14:paraId="6F9A380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0A6469C5" w14:textId="77777777" w:rsidR="006401F5" w:rsidRPr="00C34084" w:rsidRDefault="006401F5" w:rsidP="00C116E7">
            <w:pPr>
              <w:spacing w:before="0" w:after="0" w:line="240" w:lineRule="auto"/>
              <w:ind w:firstLine="0"/>
              <w:rPr>
                <w:rFonts w:eastAsia="MS Mincho"/>
                <w:spacing w:val="-2"/>
                <w:sz w:val="26"/>
                <w:szCs w:val="26"/>
              </w:rPr>
            </w:pPr>
            <w:r w:rsidRPr="00C34084">
              <w:rPr>
                <w:rFonts w:eastAsia="MS Mincho"/>
                <w:spacing w:val="-2"/>
                <w:sz w:val="26"/>
                <w:szCs w:val="26"/>
              </w:rPr>
              <w:t>Kết quả tiếp nhận, xử lý khiếu nại, tố cáo, kiến nghị, phản án</w:t>
            </w:r>
          </w:p>
        </w:tc>
        <w:tc>
          <w:tcPr>
            <w:tcW w:w="1922" w:type="dxa"/>
            <w:shd w:val="clear" w:color="auto" w:fill="auto"/>
            <w:vAlign w:val="center"/>
          </w:tcPr>
          <w:p w14:paraId="493A5C8B" w14:textId="77777777" w:rsidR="006401F5" w:rsidRPr="00C34084" w:rsidRDefault="006401F5" w:rsidP="00C116E7">
            <w:pPr>
              <w:spacing w:before="0" w:after="0" w:line="240" w:lineRule="auto"/>
              <w:ind w:firstLine="0"/>
              <w:jc w:val="center"/>
              <w:rPr>
                <w:rFonts w:eastAsia="MS Mincho"/>
                <w:sz w:val="26"/>
                <w:szCs w:val="26"/>
              </w:rPr>
            </w:pPr>
          </w:p>
        </w:tc>
        <w:tc>
          <w:tcPr>
            <w:tcW w:w="1701" w:type="dxa"/>
            <w:shd w:val="clear" w:color="auto" w:fill="auto"/>
            <w:vAlign w:val="center"/>
          </w:tcPr>
          <w:p w14:paraId="5EFD204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4A05C6D9" w14:textId="77777777" w:rsidTr="00C116E7">
        <w:tc>
          <w:tcPr>
            <w:tcW w:w="563" w:type="dxa"/>
            <w:shd w:val="clear" w:color="auto" w:fill="auto"/>
            <w:vAlign w:val="center"/>
          </w:tcPr>
          <w:p w14:paraId="22E465C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2.1</w:t>
            </w:r>
          </w:p>
        </w:tc>
        <w:tc>
          <w:tcPr>
            <w:tcW w:w="5590" w:type="dxa"/>
            <w:shd w:val="clear" w:color="auto" w:fill="auto"/>
            <w:vAlign w:val="center"/>
          </w:tcPr>
          <w:p w14:paraId="2F20AF4D"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Tổng số đơn khiếu nại, tố cáo, kiến nghị, phản ánh đã tiếp nhận. Trong đó:</w:t>
            </w:r>
          </w:p>
        </w:tc>
        <w:tc>
          <w:tcPr>
            <w:tcW w:w="1922" w:type="dxa"/>
            <w:shd w:val="clear" w:color="auto" w:fill="auto"/>
            <w:vAlign w:val="center"/>
          </w:tcPr>
          <w:p w14:paraId="13F1DF10"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4107243B" w14:textId="730C1CBD"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36</w:t>
            </w:r>
          </w:p>
        </w:tc>
      </w:tr>
      <w:tr w:rsidR="006401F5" w:rsidRPr="00C34084" w14:paraId="6D8A7BD8" w14:textId="77777777" w:rsidTr="00C116E7">
        <w:tc>
          <w:tcPr>
            <w:tcW w:w="563" w:type="dxa"/>
            <w:shd w:val="clear" w:color="auto" w:fill="auto"/>
            <w:vAlign w:val="center"/>
          </w:tcPr>
          <w:p w14:paraId="5AAA3D6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001CE8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705D5A3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485B3198" w14:textId="55DE0703"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AE7FDFA" w14:textId="77777777" w:rsidTr="00C116E7">
        <w:tc>
          <w:tcPr>
            <w:tcW w:w="563" w:type="dxa"/>
            <w:shd w:val="clear" w:color="auto" w:fill="auto"/>
            <w:vAlign w:val="center"/>
          </w:tcPr>
          <w:p w14:paraId="74BDEF5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359325A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69197F0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122AB17F" w14:textId="4051E6A9"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5C3AD0">
              <w:rPr>
                <w:rFonts w:eastAsia="MS Mincho"/>
                <w:sz w:val="26"/>
                <w:szCs w:val="26"/>
              </w:rPr>
              <w:t>3</w:t>
            </w:r>
          </w:p>
        </w:tc>
      </w:tr>
      <w:tr w:rsidR="006401F5" w:rsidRPr="00C34084" w14:paraId="6D3559E5" w14:textId="77777777" w:rsidTr="00C116E7">
        <w:tc>
          <w:tcPr>
            <w:tcW w:w="563" w:type="dxa"/>
            <w:shd w:val="clear" w:color="auto" w:fill="auto"/>
            <w:vAlign w:val="center"/>
          </w:tcPr>
          <w:p w14:paraId="0107131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7737CA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748291D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02316FA" w14:textId="255DC996"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33</w:t>
            </w:r>
          </w:p>
        </w:tc>
      </w:tr>
      <w:tr w:rsidR="006401F5" w:rsidRPr="00C34084" w14:paraId="6943176D" w14:textId="77777777" w:rsidTr="00C116E7">
        <w:tc>
          <w:tcPr>
            <w:tcW w:w="563" w:type="dxa"/>
            <w:shd w:val="clear" w:color="auto" w:fill="auto"/>
            <w:vAlign w:val="center"/>
          </w:tcPr>
          <w:p w14:paraId="32C6A7A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A1B202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 (</w:t>
            </w:r>
            <w:r w:rsidRPr="00C34084">
              <w:rPr>
                <w:rFonts w:eastAsia="MS Mincho"/>
                <w:i/>
                <w:sz w:val="26"/>
                <w:szCs w:val="26"/>
              </w:rPr>
              <w:t>Ghi chú: vụ việc đã có văn bản chuyển cơ quan công an để giải quyết theo thẩm quyền</w:t>
            </w:r>
            <w:r w:rsidRPr="00C34084">
              <w:rPr>
                <w:rFonts w:eastAsia="MS Mincho"/>
                <w:sz w:val="26"/>
                <w:szCs w:val="26"/>
              </w:rPr>
              <w:t>)</w:t>
            </w:r>
          </w:p>
        </w:tc>
        <w:tc>
          <w:tcPr>
            <w:tcW w:w="1922" w:type="dxa"/>
            <w:shd w:val="clear" w:color="auto" w:fill="auto"/>
            <w:vAlign w:val="center"/>
          </w:tcPr>
          <w:p w14:paraId="4DADCB5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1F5DB706"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C992013" w14:textId="77777777" w:rsidTr="00C116E7">
        <w:tc>
          <w:tcPr>
            <w:tcW w:w="563" w:type="dxa"/>
            <w:shd w:val="clear" w:color="auto" w:fill="auto"/>
            <w:vAlign w:val="center"/>
          </w:tcPr>
          <w:p w14:paraId="4DE69DE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2.2</w:t>
            </w:r>
          </w:p>
        </w:tc>
        <w:tc>
          <w:tcPr>
            <w:tcW w:w="5590" w:type="dxa"/>
            <w:shd w:val="clear" w:color="auto" w:fill="auto"/>
            <w:vAlign w:val="center"/>
          </w:tcPr>
          <w:p w14:paraId="23451ABD"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thuộc thẩm quyền giải quyết của cơ quan, đơn vị. Trong đó:</w:t>
            </w:r>
          </w:p>
        </w:tc>
        <w:tc>
          <w:tcPr>
            <w:tcW w:w="1922" w:type="dxa"/>
            <w:shd w:val="clear" w:color="auto" w:fill="auto"/>
            <w:vAlign w:val="center"/>
          </w:tcPr>
          <w:p w14:paraId="2D1F7A6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2BA6E482" w14:textId="32B28D9A"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36</w:t>
            </w:r>
          </w:p>
        </w:tc>
      </w:tr>
      <w:tr w:rsidR="006401F5" w:rsidRPr="00C34084" w14:paraId="3BEE18F8" w14:textId="77777777" w:rsidTr="00C116E7">
        <w:tc>
          <w:tcPr>
            <w:tcW w:w="563" w:type="dxa"/>
            <w:shd w:val="clear" w:color="auto" w:fill="auto"/>
            <w:vAlign w:val="center"/>
          </w:tcPr>
          <w:p w14:paraId="5970525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4514B55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467DB89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601FB84C" w14:textId="549D2D6F"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2768D13" w14:textId="77777777" w:rsidTr="00C116E7">
        <w:tc>
          <w:tcPr>
            <w:tcW w:w="563" w:type="dxa"/>
            <w:shd w:val="clear" w:color="auto" w:fill="auto"/>
            <w:vAlign w:val="center"/>
          </w:tcPr>
          <w:p w14:paraId="3840C85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853BC0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2F61386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FBCA0ED" w14:textId="20D211A2"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5C3AD0">
              <w:rPr>
                <w:rFonts w:eastAsia="MS Mincho"/>
                <w:sz w:val="26"/>
                <w:szCs w:val="26"/>
              </w:rPr>
              <w:t>3</w:t>
            </w:r>
          </w:p>
        </w:tc>
      </w:tr>
      <w:tr w:rsidR="006401F5" w:rsidRPr="00C34084" w14:paraId="135B974C" w14:textId="77777777" w:rsidTr="00C116E7">
        <w:tc>
          <w:tcPr>
            <w:tcW w:w="563" w:type="dxa"/>
            <w:shd w:val="clear" w:color="auto" w:fill="auto"/>
            <w:vAlign w:val="center"/>
          </w:tcPr>
          <w:p w14:paraId="590ED7B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29772C3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5BE87A3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00A6A02D" w14:textId="3542D011"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33</w:t>
            </w:r>
          </w:p>
        </w:tc>
      </w:tr>
      <w:tr w:rsidR="006401F5" w:rsidRPr="00C34084" w14:paraId="60EAEB28" w14:textId="77777777" w:rsidTr="00C116E7">
        <w:tc>
          <w:tcPr>
            <w:tcW w:w="563" w:type="dxa"/>
            <w:shd w:val="clear" w:color="auto" w:fill="auto"/>
            <w:vAlign w:val="center"/>
          </w:tcPr>
          <w:p w14:paraId="3BC7F3E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0E4101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w:t>
            </w:r>
          </w:p>
        </w:tc>
        <w:tc>
          <w:tcPr>
            <w:tcW w:w="1922" w:type="dxa"/>
            <w:shd w:val="clear" w:color="auto" w:fill="auto"/>
            <w:vAlign w:val="center"/>
          </w:tcPr>
          <w:p w14:paraId="484907A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4B6B92E"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BD3B505" w14:textId="77777777" w:rsidTr="00C116E7">
        <w:tc>
          <w:tcPr>
            <w:tcW w:w="563" w:type="dxa"/>
            <w:shd w:val="clear" w:color="auto" w:fill="auto"/>
            <w:vAlign w:val="center"/>
          </w:tcPr>
          <w:p w14:paraId="2F4C486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2.3</w:t>
            </w:r>
          </w:p>
        </w:tc>
        <w:tc>
          <w:tcPr>
            <w:tcW w:w="5590" w:type="dxa"/>
            <w:shd w:val="clear" w:color="auto" w:fill="auto"/>
            <w:vAlign w:val="center"/>
          </w:tcPr>
          <w:p w14:paraId="1C818BD4"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thuộc thẩm quyền đã giải quyết. Trong đó:</w:t>
            </w:r>
          </w:p>
        </w:tc>
        <w:tc>
          <w:tcPr>
            <w:tcW w:w="1922" w:type="dxa"/>
            <w:shd w:val="clear" w:color="auto" w:fill="auto"/>
            <w:vAlign w:val="center"/>
          </w:tcPr>
          <w:p w14:paraId="30DE0EA5"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1E4A67C" w14:textId="64251BE6"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28</w:t>
            </w:r>
          </w:p>
        </w:tc>
      </w:tr>
      <w:tr w:rsidR="006401F5" w:rsidRPr="00C34084" w14:paraId="627115FB" w14:textId="77777777" w:rsidTr="00C116E7">
        <w:tc>
          <w:tcPr>
            <w:tcW w:w="563" w:type="dxa"/>
            <w:shd w:val="clear" w:color="auto" w:fill="auto"/>
            <w:vAlign w:val="center"/>
          </w:tcPr>
          <w:p w14:paraId="13D44F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3030395"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khiếu nại</w:t>
            </w:r>
          </w:p>
        </w:tc>
        <w:tc>
          <w:tcPr>
            <w:tcW w:w="1922" w:type="dxa"/>
            <w:shd w:val="clear" w:color="auto" w:fill="auto"/>
            <w:vAlign w:val="center"/>
          </w:tcPr>
          <w:p w14:paraId="35AD5EB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57188347"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A857B1D" w14:textId="77777777" w:rsidTr="00C116E7">
        <w:tc>
          <w:tcPr>
            <w:tcW w:w="563" w:type="dxa"/>
            <w:shd w:val="clear" w:color="auto" w:fill="auto"/>
            <w:vAlign w:val="center"/>
          </w:tcPr>
          <w:p w14:paraId="27651A3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6CAACC19"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tố cáo</w:t>
            </w:r>
          </w:p>
        </w:tc>
        <w:tc>
          <w:tcPr>
            <w:tcW w:w="1922" w:type="dxa"/>
            <w:shd w:val="clear" w:color="auto" w:fill="auto"/>
            <w:vAlign w:val="center"/>
          </w:tcPr>
          <w:p w14:paraId="6F64D669"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0A8279C0" w14:textId="2F8B5006" w:rsidR="006401F5" w:rsidRPr="00C34084" w:rsidRDefault="007C23BD" w:rsidP="00C116E7">
            <w:pPr>
              <w:spacing w:before="0" w:after="0" w:line="240" w:lineRule="auto"/>
              <w:ind w:firstLine="0"/>
              <w:jc w:val="center"/>
              <w:rPr>
                <w:rFonts w:eastAsia="MS Mincho"/>
                <w:sz w:val="26"/>
                <w:szCs w:val="26"/>
              </w:rPr>
            </w:pPr>
            <w:r>
              <w:rPr>
                <w:rFonts w:eastAsia="MS Mincho"/>
                <w:sz w:val="26"/>
                <w:szCs w:val="26"/>
              </w:rPr>
              <w:t>0</w:t>
            </w:r>
            <w:r w:rsidR="005C3AD0">
              <w:rPr>
                <w:rFonts w:eastAsia="MS Mincho"/>
                <w:sz w:val="26"/>
                <w:szCs w:val="26"/>
              </w:rPr>
              <w:t>3</w:t>
            </w:r>
          </w:p>
        </w:tc>
      </w:tr>
      <w:tr w:rsidR="006401F5" w:rsidRPr="00C34084" w14:paraId="103CF680" w14:textId="77777777" w:rsidTr="00C116E7">
        <w:tc>
          <w:tcPr>
            <w:tcW w:w="563" w:type="dxa"/>
            <w:shd w:val="clear" w:color="auto" w:fill="auto"/>
            <w:vAlign w:val="center"/>
          </w:tcPr>
          <w:p w14:paraId="7DD0E27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518E0F9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kiến nghị, phản ánh</w:t>
            </w:r>
          </w:p>
        </w:tc>
        <w:tc>
          <w:tcPr>
            <w:tcW w:w="1922" w:type="dxa"/>
            <w:shd w:val="clear" w:color="auto" w:fill="auto"/>
            <w:vAlign w:val="center"/>
          </w:tcPr>
          <w:p w14:paraId="51F995A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6EF03563" w14:textId="37D634BC" w:rsidR="006401F5" w:rsidRPr="00C34084" w:rsidRDefault="005C3AD0" w:rsidP="00C116E7">
            <w:pPr>
              <w:spacing w:before="0" w:after="0" w:line="240" w:lineRule="auto"/>
              <w:ind w:firstLine="0"/>
              <w:jc w:val="center"/>
              <w:rPr>
                <w:rFonts w:eastAsia="MS Mincho"/>
                <w:sz w:val="26"/>
                <w:szCs w:val="26"/>
              </w:rPr>
            </w:pPr>
            <w:r>
              <w:rPr>
                <w:rFonts w:eastAsia="MS Mincho"/>
                <w:sz w:val="26"/>
                <w:szCs w:val="26"/>
              </w:rPr>
              <w:t>25</w:t>
            </w:r>
          </w:p>
        </w:tc>
      </w:tr>
      <w:tr w:rsidR="006401F5" w:rsidRPr="00C34084" w14:paraId="259EED9D" w14:textId="77777777" w:rsidTr="00C116E7">
        <w:tc>
          <w:tcPr>
            <w:tcW w:w="563" w:type="dxa"/>
            <w:shd w:val="clear" w:color="auto" w:fill="auto"/>
            <w:vAlign w:val="center"/>
          </w:tcPr>
          <w:p w14:paraId="0DC956C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w:t>
            </w:r>
          </w:p>
        </w:tc>
        <w:tc>
          <w:tcPr>
            <w:tcW w:w="5590" w:type="dxa"/>
            <w:shd w:val="clear" w:color="auto" w:fill="auto"/>
            <w:vAlign w:val="center"/>
          </w:tcPr>
          <w:p w14:paraId="0012042E"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phản ánh, tố cáo, báo cáo về tham nhũng, tiêu cực</w:t>
            </w:r>
          </w:p>
        </w:tc>
        <w:tc>
          <w:tcPr>
            <w:tcW w:w="1922" w:type="dxa"/>
            <w:shd w:val="clear" w:color="auto" w:fill="auto"/>
            <w:vAlign w:val="center"/>
          </w:tcPr>
          <w:p w14:paraId="4E3718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w:t>
            </w:r>
          </w:p>
        </w:tc>
        <w:tc>
          <w:tcPr>
            <w:tcW w:w="1701" w:type="dxa"/>
            <w:shd w:val="clear" w:color="auto" w:fill="auto"/>
            <w:vAlign w:val="center"/>
          </w:tcPr>
          <w:p w14:paraId="32C40920"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bl>
    <w:p w14:paraId="5D0E6378" w14:textId="77777777" w:rsidR="006401F5" w:rsidRDefault="006401F5" w:rsidP="006401F5">
      <w:pPr>
        <w:spacing w:before="0" w:after="0" w:line="240" w:lineRule="auto"/>
        <w:ind w:firstLine="0"/>
        <w:jc w:val="center"/>
        <w:rPr>
          <w:sz w:val="26"/>
          <w:szCs w:val="26"/>
        </w:rPr>
        <w:sectPr w:rsidR="006401F5" w:rsidSect="00C34084">
          <w:headerReference w:type="default" r:id="rId6"/>
          <w:pgSz w:w="11907" w:h="16839" w:code="9"/>
          <w:pgMar w:top="1134" w:right="1134" w:bottom="1134" w:left="1134" w:header="567" w:footer="567" w:gutter="0"/>
          <w:pgNumType w:start="2"/>
          <w:cols w:space="720"/>
          <w:docGrid w:linePitch="381"/>
        </w:sect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590"/>
        <w:gridCol w:w="1922"/>
        <w:gridCol w:w="1418"/>
      </w:tblGrid>
      <w:tr w:rsidR="006401F5" w:rsidRPr="00C34084" w14:paraId="4C13245A" w14:textId="77777777" w:rsidTr="006401F5">
        <w:tc>
          <w:tcPr>
            <w:tcW w:w="563" w:type="dxa"/>
            <w:shd w:val="clear" w:color="auto" w:fill="auto"/>
            <w:vAlign w:val="center"/>
          </w:tcPr>
          <w:p w14:paraId="0C0ADEB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lastRenderedPageBreak/>
              <w:t>2.4</w:t>
            </w:r>
          </w:p>
        </w:tc>
        <w:tc>
          <w:tcPr>
            <w:tcW w:w="5590" w:type="dxa"/>
            <w:shd w:val="clear" w:color="auto" w:fill="auto"/>
            <w:vAlign w:val="center"/>
          </w:tcPr>
          <w:p w14:paraId="180EF07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vụ khiếu kiện đông người đã được giải quyết</w:t>
            </w:r>
          </w:p>
        </w:tc>
        <w:tc>
          <w:tcPr>
            <w:tcW w:w="1922" w:type="dxa"/>
            <w:shd w:val="clear" w:color="auto" w:fill="auto"/>
            <w:vAlign w:val="center"/>
          </w:tcPr>
          <w:p w14:paraId="102AF05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Vụ</w:t>
            </w:r>
          </w:p>
        </w:tc>
        <w:tc>
          <w:tcPr>
            <w:tcW w:w="1418" w:type="dxa"/>
            <w:shd w:val="clear" w:color="auto" w:fill="auto"/>
            <w:vAlign w:val="center"/>
          </w:tcPr>
          <w:p w14:paraId="5A53633E" w14:textId="77777777" w:rsidR="006401F5" w:rsidRPr="00C34084" w:rsidRDefault="00B47589"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949F2DF" w14:textId="77777777" w:rsidTr="006401F5">
        <w:tc>
          <w:tcPr>
            <w:tcW w:w="563" w:type="dxa"/>
            <w:shd w:val="clear" w:color="auto" w:fill="auto"/>
            <w:vAlign w:val="center"/>
          </w:tcPr>
          <w:p w14:paraId="156680F1" w14:textId="77777777" w:rsidR="006401F5" w:rsidRPr="00C34084" w:rsidRDefault="006401F5" w:rsidP="00C116E7">
            <w:pPr>
              <w:spacing w:before="0" w:after="0" w:line="240" w:lineRule="auto"/>
              <w:ind w:firstLine="0"/>
              <w:jc w:val="center"/>
              <w:rPr>
                <w:rFonts w:eastAsia="MS Mincho"/>
                <w:b/>
                <w:sz w:val="26"/>
                <w:szCs w:val="26"/>
              </w:rPr>
            </w:pPr>
            <w:r w:rsidRPr="00C34084">
              <w:rPr>
                <w:rFonts w:eastAsia="MS Mincho"/>
                <w:b/>
                <w:sz w:val="26"/>
                <w:szCs w:val="26"/>
              </w:rPr>
              <w:t>III</w:t>
            </w:r>
          </w:p>
        </w:tc>
        <w:tc>
          <w:tcPr>
            <w:tcW w:w="5590" w:type="dxa"/>
            <w:shd w:val="clear" w:color="auto" w:fill="auto"/>
            <w:vAlign w:val="center"/>
          </w:tcPr>
          <w:p w14:paraId="186D54C7" w14:textId="77777777" w:rsidR="006401F5" w:rsidRPr="00C34084" w:rsidRDefault="006401F5" w:rsidP="00C116E7">
            <w:pPr>
              <w:spacing w:before="0" w:after="0" w:line="240" w:lineRule="auto"/>
              <w:ind w:firstLine="0"/>
              <w:rPr>
                <w:rFonts w:eastAsia="MS Mincho"/>
                <w:b/>
                <w:sz w:val="26"/>
                <w:szCs w:val="26"/>
              </w:rPr>
            </w:pPr>
            <w:r w:rsidRPr="00C34084">
              <w:rPr>
                <w:rFonts w:eastAsia="MS Mincho"/>
                <w:b/>
                <w:sz w:val="26"/>
                <w:szCs w:val="26"/>
              </w:rPr>
              <w:t>Công tác phòng, chống tham nhũng, lãng phí, tiêu cực</w:t>
            </w:r>
          </w:p>
        </w:tc>
        <w:tc>
          <w:tcPr>
            <w:tcW w:w="1922" w:type="dxa"/>
            <w:shd w:val="clear" w:color="auto" w:fill="auto"/>
            <w:vAlign w:val="center"/>
          </w:tcPr>
          <w:p w14:paraId="355A04C0"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597504E7"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5108D3EC" w14:textId="77777777" w:rsidTr="006401F5">
        <w:tc>
          <w:tcPr>
            <w:tcW w:w="563" w:type="dxa"/>
            <w:shd w:val="clear" w:color="auto" w:fill="auto"/>
            <w:vAlign w:val="center"/>
          </w:tcPr>
          <w:p w14:paraId="24F756D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w:t>
            </w:r>
          </w:p>
        </w:tc>
        <w:tc>
          <w:tcPr>
            <w:tcW w:w="5590" w:type="dxa"/>
            <w:shd w:val="clear" w:color="auto" w:fill="auto"/>
            <w:vAlign w:val="center"/>
          </w:tcPr>
          <w:p w14:paraId="3FCC2DE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Thực hiện các giải pháp phòng, chống tham nhũng, tiêu cực</w:t>
            </w:r>
          </w:p>
        </w:tc>
        <w:tc>
          <w:tcPr>
            <w:tcW w:w="1922" w:type="dxa"/>
            <w:shd w:val="clear" w:color="auto" w:fill="auto"/>
            <w:vAlign w:val="center"/>
          </w:tcPr>
          <w:p w14:paraId="17090987"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50BF2C06"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145910CB" w14:textId="77777777" w:rsidTr="006401F5">
        <w:tc>
          <w:tcPr>
            <w:tcW w:w="563" w:type="dxa"/>
            <w:vMerge w:val="restart"/>
            <w:shd w:val="clear" w:color="auto" w:fill="auto"/>
            <w:vAlign w:val="center"/>
          </w:tcPr>
          <w:p w14:paraId="5AB6D43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1.1</w:t>
            </w:r>
          </w:p>
        </w:tc>
        <w:tc>
          <w:tcPr>
            <w:tcW w:w="5590" w:type="dxa"/>
            <w:shd w:val="clear" w:color="auto" w:fill="auto"/>
            <w:vAlign w:val="center"/>
          </w:tcPr>
          <w:p w14:paraId="32F8D0E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cơ quan, đơn vị được kiểm tra về công khai, minh bạch trong tổ chức và hoạt động</w:t>
            </w:r>
          </w:p>
        </w:tc>
        <w:tc>
          <w:tcPr>
            <w:tcW w:w="1922" w:type="dxa"/>
            <w:shd w:val="clear" w:color="auto" w:fill="auto"/>
            <w:vAlign w:val="center"/>
          </w:tcPr>
          <w:p w14:paraId="0E73C06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09A8307E"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2A510D8" w14:textId="77777777" w:rsidTr="006401F5">
        <w:tc>
          <w:tcPr>
            <w:tcW w:w="563" w:type="dxa"/>
            <w:vMerge/>
            <w:shd w:val="clear" w:color="auto" w:fill="auto"/>
            <w:vAlign w:val="center"/>
          </w:tcPr>
          <w:p w14:paraId="37E5E602"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9B59F4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 phát hiện có vi phạm về công khai, minh bạch trong tổ chức và hoạt động</w:t>
            </w:r>
          </w:p>
        </w:tc>
        <w:tc>
          <w:tcPr>
            <w:tcW w:w="1922" w:type="dxa"/>
            <w:shd w:val="clear" w:color="auto" w:fill="auto"/>
            <w:vAlign w:val="center"/>
          </w:tcPr>
          <w:p w14:paraId="17AC951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w:t>
            </w:r>
          </w:p>
        </w:tc>
        <w:tc>
          <w:tcPr>
            <w:tcW w:w="1418" w:type="dxa"/>
            <w:shd w:val="clear" w:color="auto" w:fill="auto"/>
            <w:vAlign w:val="center"/>
          </w:tcPr>
          <w:p w14:paraId="52DFE6C6"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B520D3D" w14:textId="77777777" w:rsidTr="006401F5">
        <w:tc>
          <w:tcPr>
            <w:tcW w:w="563" w:type="dxa"/>
            <w:vMerge w:val="restart"/>
            <w:shd w:val="clear" w:color="auto" w:fill="auto"/>
            <w:vAlign w:val="center"/>
          </w:tcPr>
          <w:p w14:paraId="41842348"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1.2</w:t>
            </w:r>
          </w:p>
        </w:tc>
        <w:tc>
          <w:tcPr>
            <w:tcW w:w="5590" w:type="dxa"/>
            <w:shd w:val="clear" w:color="auto" w:fill="auto"/>
            <w:vAlign w:val="center"/>
          </w:tcPr>
          <w:p w14:paraId="054A61E5"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đơn vị được kiểm tra việc chấp hành các quy định pháp luật về định mức, tiêu chuẩn, chế độ</w:t>
            </w:r>
          </w:p>
        </w:tc>
        <w:tc>
          <w:tcPr>
            <w:tcW w:w="1922" w:type="dxa"/>
            <w:shd w:val="clear" w:color="auto" w:fill="auto"/>
            <w:vAlign w:val="center"/>
          </w:tcPr>
          <w:p w14:paraId="119A2E6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62F35007"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3A19C11" w14:textId="77777777" w:rsidTr="006401F5">
        <w:tc>
          <w:tcPr>
            <w:tcW w:w="563" w:type="dxa"/>
            <w:vMerge/>
            <w:shd w:val="clear" w:color="auto" w:fill="auto"/>
            <w:vAlign w:val="center"/>
          </w:tcPr>
          <w:p w14:paraId="05D297D5"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7B17827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 vi phạm quy định của pháp luật về định mức, tiêu chuẩn, chế độ</w:t>
            </w:r>
          </w:p>
        </w:tc>
        <w:tc>
          <w:tcPr>
            <w:tcW w:w="1922" w:type="dxa"/>
            <w:shd w:val="clear" w:color="auto" w:fill="auto"/>
            <w:vAlign w:val="center"/>
          </w:tcPr>
          <w:p w14:paraId="4FF5295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w:t>
            </w:r>
          </w:p>
        </w:tc>
        <w:tc>
          <w:tcPr>
            <w:tcW w:w="1418" w:type="dxa"/>
            <w:shd w:val="clear" w:color="auto" w:fill="auto"/>
            <w:vAlign w:val="center"/>
          </w:tcPr>
          <w:p w14:paraId="0B407A54"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5922A0E" w14:textId="77777777" w:rsidTr="006401F5">
        <w:tc>
          <w:tcPr>
            <w:tcW w:w="563" w:type="dxa"/>
            <w:vMerge/>
            <w:shd w:val="clear" w:color="auto" w:fill="auto"/>
            <w:vAlign w:val="center"/>
          </w:tcPr>
          <w:p w14:paraId="29ED10D1"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6AAF73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văn bản về định mức, tiêu chuẩn, chế độ được sửa đổi, bổ sung, hủy bỏ, ban hành mới</w:t>
            </w:r>
          </w:p>
        </w:tc>
        <w:tc>
          <w:tcPr>
            <w:tcW w:w="1922" w:type="dxa"/>
            <w:shd w:val="clear" w:color="auto" w:fill="auto"/>
            <w:vAlign w:val="center"/>
          </w:tcPr>
          <w:p w14:paraId="67DA07C3"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Văn bản</w:t>
            </w:r>
          </w:p>
        </w:tc>
        <w:tc>
          <w:tcPr>
            <w:tcW w:w="1418" w:type="dxa"/>
            <w:shd w:val="clear" w:color="auto" w:fill="auto"/>
            <w:vAlign w:val="center"/>
          </w:tcPr>
          <w:p w14:paraId="3268B26F"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5F9A596D" w14:textId="77777777" w:rsidTr="006401F5">
        <w:tc>
          <w:tcPr>
            <w:tcW w:w="563" w:type="dxa"/>
            <w:vMerge w:val="restart"/>
            <w:shd w:val="clear" w:color="auto" w:fill="auto"/>
            <w:vAlign w:val="center"/>
          </w:tcPr>
          <w:p w14:paraId="03646435"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1.3</w:t>
            </w:r>
          </w:p>
        </w:tc>
        <w:tc>
          <w:tcPr>
            <w:tcW w:w="5590" w:type="dxa"/>
            <w:shd w:val="clear" w:color="auto" w:fill="auto"/>
            <w:vAlign w:val="center"/>
          </w:tcPr>
          <w:p w14:paraId="3D65085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cuộc kiểm tra/số đơn vị được kiểm tra về thực hiện quy tắc ứng xử</w:t>
            </w:r>
          </w:p>
        </w:tc>
        <w:tc>
          <w:tcPr>
            <w:tcW w:w="1922" w:type="dxa"/>
            <w:shd w:val="clear" w:color="auto" w:fill="auto"/>
            <w:vAlign w:val="center"/>
          </w:tcPr>
          <w:p w14:paraId="67FCD4B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Cuộc/đơn vị</w:t>
            </w:r>
          </w:p>
        </w:tc>
        <w:tc>
          <w:tcPr>
            <w:tcW w:w="1418" w:type="dxa"/>
            <w:shd w:val="clear" w:color="auto" w:fill="auto"/>
            <w:vAlign w:val="center"/>
          </w:tcPr>
          <w:p w14:paraId="6978EFF4"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5E6AFFB" w14:textId="77777777" w:rsidTr="006401F5">
        <w:tc>
          <w:tcPr>
            <w:tcW w:w="563" w:type="dxa"/>
            <w:vMerge/>
            <w:shd w:val="clear" w:color="auto" w:fill="auto"/>
            <w:vAlign w:val="center"/>
          </w:tcPr>
          <w:p w14:paraId="3F65991E"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7AFEAA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vi phạm quy tắc ứng xử</w:t>
            </w:r>
          </w:p>
        </w:tc>
        <w:tc>
          <w:tcPr>
            <w:tcW w:w="1922" w:type="dxa"/>
            <w:shd w:val="clear" w:color="auto" w:fill="auto"/>
            <w:vAlign w:val="center"/>
          </w:tcPr>
          <w:p w14:paraId="72CA62A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936C9C0"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71AF2A8" w14:textId="77777777" w:rsidTr="006401F5">
        <w:tc>
          <w:tcPr>
            <w:tcW w:w="563" w:type="dxa"/>
            <w:shd w:val="clear" w:color="auto" w:fill="auto"/>
            <w:vAlign w:val="center"/>
          </w:tcPr>
          <w:p w14:paraId="1DF9F2D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1.4</w:t>
            </w:r>
          </w:p>
        </w:tc>
        <w:tc>
          <w:tcPr>
            <w:tcW w:w="5590" w:type="dxa"/>
            <w:shd w:val="clear" w:color="auto" w:fill="auto"/>
            <w:vAlign w:val="center"/>
          </w:tcPr>
          <w:p w14:paraId="18E721D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đơn vị/số người vi phạm quy định về tặng quả và nhận quà tặng</w:t>
            </w:r>
          </w:p>
        </w:tc>
        <w:tc>
          <w:tcPr>
            <w:tcW w:w="1922" w:type="dxa"/>
            <w:shd w:val="clear" w:color="auto" w:fill="auto"/>
            <w:vAlign w:val="center"/>
          </w:tcPr>
          <w:p w14:paraId="7609095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Đơn vị/người</w:t>
            </w:r>
          </w:p>
        </w:tc>
        <w:tc>
          <w:tcPr>
            <w:tcW w:w="1418" w:type="dxa"/>
            <w:shd w:val="clear" w:color="auto" w:fill="auto"/>
            <w:vAlign w:val="center"/>
          </w:tcPr>
          <w:p w14:paraId="53B94F10"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0033D9D" w14:textId="77777777" w:rsidTr="006401F5">
        <w:tc>
          <w:tcPr>
            <w:tcW w:w="563" w:type="dxa"/>
            <w:shd w:val="clear" w:color="auto" w:fill="auto"/>
            <w:vAlign w:val="center"/>
          </w:tcPr>
          <w:p w14:paraId="2FDBC25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1.5</w:t>
            </w:r>
          </w:p>
        </w:tc>
        <w:tc>
          <w:tcPr>
            <w:tcW w:w="5590" w:type="dxa"/>
            <w:shd w:val="clear" w:color="auto" w:fill="auto"/>
            <w:vAlign w:val="center"/>
          </w:tcPr>
          <w:p w14:paraId="1CBB5CF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đình chỉ, tạm đình chỉ thực hiện nhiệm vụ, công vụ được giao, chuyển sang vị trí công tác khác do có xung đột lợi ích</w:t>
            </w:r>
          </w:p>
        </w:tc>
        <w:tc>
          <w:tcPr>
            <w:tcW w:w="1922" w:type="dxa"/>
            <w:shd w:val="clear" w:color="auto" w:fill="auto"/>
            <w:vAlign w:val="center"/>
          </w:tcPr>
          <w:p w14:paraId="5AEB70DC"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5559A0A"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F2D5655" w14:textId="77777777" w:rsidTr="006401F5">
        <w:tc>
          <w:tcPr>
            <w:tcW w:w="563" w:type="dxa"/>
            <w:shd w:val="clear" w:color="auto" w:fill="auto"/>
            <w:vAlign w:val="center"/>
          </w:tcPr>
          <w:p w14:paraId="675F6A8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1.6</w:t>
            </w:r>
          </w:p>
        </w:tc>
        <w:tc>
          <w:tcPr>
            <w:tcW w:w="5590" w:type="dxa"/>
            <w:shd w:val="clear" w:color="auto" w:fill="auto"/>
            <w:vAlign w:val="center"/>
          </w:tcPr>
          <w:p w14:paraId="52879E1B"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đã được chuyển đổi vị trí công tác/số người phải chuyển đổi vị trí công tác để phòng ngừa tham nhũng, lãng phí, tiêu cực theo quy định của pháp luật</w:t>
            </w:r>
          </w:p>
        </w:tc>
        <w:tc>
          <w:tcPr>
            <w:tcW w:w="1922" w:type="dxa"/>
            <w:shd w:val="clear" w:color="auto" w:fill="auto"/>
            <w:vAlign w:val="center"/>
          </w:tcPr>
          <w:p w14:paraId="37C94774"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3FC6F838"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95DC855" w14:textId="77777777" w:rsidTr="006401F5">
        <w:tc>
          <w:tcPr>
            <w:tcW w:w="563" w:type="dxa"/>
            <w:vMerge w:val="restart"/>
            <w:shd w:val="clear" w:color="auto" w:fill="auto"/>
            <w:vAlign w:val="center"/>
          </w:tcPr>
          <w:p w14:paraId="1955DA7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1.7</w:t>
            </w:r>
          </w:p>
        </w:tc>
        <w:tc>
          <w:tcPr>
            <w:tcW w:w="5590" w:type="dxa"/>
            <w:shd w:val="clear" w:color="auto" w:fill="auto"/>
            <w:vAlign w:val="center"/>
          </w:tcPr>
          <w:p w14:paraId="0DABBE9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đã kê khai/số người phải kê khai tài sản thu nhập theo quy định của pháp luật</w:t>
            </w:r>
          </w:p>
        </w:tc>
        <w:tc>
          <w:tcPr>
            <w:tcW w:w="1922" w:type="dxa"/>
            <w:shd w:val="clear" w:color="auto" w:fill="auto"/>
            <w:vAlign w:val="center"/>
          </w:tcPr>
          <w:p w14:paraId="10BA42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4A642CE"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4EE5C6E8" w14:textId="77777777" w:rsidTr="006401F5">
        <w:tc>
          <w:tcPr>
            <w:tcW w:w="563" w:type="dxa"/>
            <w:vMerge/>
            <w:shd w:val="clear" w:color="auto" w:fill="auto"/>
            <w:vAlign w:val="center"/>
          </w:tcPr>
          <w:p w14:paraId="6DDB2324"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AE01A1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bản kê khai tài sản đã được công khai</w:t>
            </w:r>
          </w:p>
        </w:tc>
        <w:tc>
          <w:tcPr>
            <w:tcW w:w="1922" w:type="dxa"/>
            <w:shd w:val="clear" w:color="auto" w:fill="auto"/>
            <w:vAlign w:val="center"/>
          </w:tcPr>
          <w:p w14:paraId="52566BB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Bản</w:t>
            </w:r>
          </w:p>
        </w:tc>
        <w:tc>
          <w:tcPr>
            <w:tcW w:w="1418" w:type="dxa"/>
            <w:shd w:val="clear" w:color="auto" w:fill="auto"/>
            <w:vAlign w:val="center"/>
          </w:tcPr>
          <w:p w14:paraId="586FAA51"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D7A9F6A" w14:textId="77777777" w:rsidTr="006401F5">
        <w:tc>
          <w:tcPr>
            <w:tcW w:w="563" w:type="dxa"/>
            <w:vMerge/>
            <w:shd w:val="clear" w:color="auto" w:fill="auto"/>
            <w:vAlign w:val="center"/>
          </w:tcPr>
          <w:p w14:paraId="600C982F"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5E371E1C"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được xác minh tài sản, thu nhập</w:t>
            </w:r>
          </w:p>
        </w:tc>
        <w:tc>
          <w:tcPr>
            <w:tcW w:w="1922" w:type="dxa"/>
            <w:shd w:val="clear" w:color="auto" w:fill="auto"/>
            <w:vAlign w:val="center"/>
          </w:tcPr>
          <w:p w14:paraId="038B0C9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086FA0DB"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841C05B" w14:textId="77777777" w:rsidTr="006401F5">
        <w:tc>
          <w:tcPr>
            <w:tcW w:w="563" w:type="dxa"/>
            <w:vMerge/>
            <w:shd w:val="clear" w:color="auto" w:fill="auto"/>
            <w:vAlign w:val="center"/>
          </w:tcPr>
          <w:p w14:paraId="244285A5"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270DC024"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kết luận kê khai tài sản, thu nhập không trung thực</w:t>
            </w:r>
          </w:p>
        </w:tc>
        <w:tc>
          <w:tcPr>
            <w:tcW w:w="1922" w:type="dxa"/>
            <w:shd w:val="clear" w:color="auto" w:fill="auto"/>
            <w:vAlign w:val="center"/>
          </w:tcPr>
          <w:p w14:paraId="5590FD91"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365C915F"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EE57311" w14:textId="77777777" w:rsidTr="006401F5">
        <w:tc>
          <w:tcPr>
            <w:tcW w:w="563" w:type="dxa"/>
            <w:vMerge/>
            <w:shd w:val="clear" w:color="auto" w:fill="auto"/>
            <w:vAlign w:val="center"/>
          </w:tcPr>
          <w:p w14:paraId="2D7D2A8B"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5D5D4EA"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do vi phạm quy định của pháp luật về kiểm soát tài sản, thu nhập</w:t>
            </w:r>
          </w:p>
        </w:tc>
        <w:tc>
          <w:tcPr>
            <w:tcW w:w="1922" w:type="dxa"/>
            <w:shd w:val="clear" w:color="auto" w:fill="auto"/>
            <w:vAlign w:val="center"/>
          </w:tcPr>
          <w:p w14:paraId="6755D43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62BC5A6A" w14:textId="627F1915"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10A8A78" w14:textId="77777777" w:rsidTr="006401F5">
        <w:tc>
          <w:tcPr>
            <w:tcW w:w="563" w:type="dxa"/>
            <w:vMerge w:val="restart"/>
            <w:shd w:val="clear" w:color="auto" w:fill="auto"/>
            <w:vAlign w:val="center"/>
          </w:tcPr>
          <w:p w14:paraId="737C35DB"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2</w:t>
            </w:r>
          </w:p>
        </w:tc>
        <w:tc>
          <w:tcPr>
            <w:tcW w:w="5590" w:type="dxa"/>
            <w:shd w:val="clear" w:color="auto" w:fill="auto"/>
            <w:vAlign w:val="center"/>
          </w:tcPr>
          <w:p w14:paraId="7F2AF4F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đứng đầu bị xử lý kỷ luật do để xảy ra tham nhũng trong cơ quan, tổ chức, đơn vị do mình quản lý, phụ trách</w:t>
            </w:r>
          </w:p>
        </w:tc>
        <w:tc>
          <w:tcPr>
            <w:tcW w:w="1922" w:type="dxa"/>
            <w:shd w:val="clear" w:color="auto" w:fill="auto"/>
            <w:vAlign w:val="center"/>
          </w:tcPr>
          <w:p w14:paraId="2E03880F"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58877E71"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2507F642" w14:textId="77777777" w:rsidTr="006401F5">
        <w:tc>
          <w:tcPr>
            <w:tcW w:w="563" w:type="dxa"/>
            <w:vMerge/>
            <w:shd w:val="clear" w:color="auto" w:fill="auto"/>
            <w:vAlign w:val="center"/>
          </w:tcPr>
          <w:p w14:paraId="6C6EFA21"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787EAA56"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hình sự</w:t>
            </w:r>
          </w:p>
        </w:tc>
        <w:tc>
          <w:tcPr>
            <w:tcW w:w="1922" w:type="dxa"/>
            <w:shd w:val="clear" w:color="auto" w:fill="auto"/>
            <w:vAlign w:val="center"/>
          </w:tcPr>
          <w:p w14:paraId="2E59AA3E"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40E4CFE2"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0B58E8FE" w14:textId="77777777" w:rsidTr="006401F5">
        <w:tc>
          <w:tcPr>
            <w:tcW w:w="563" w:type="dxa"/>
            <w:vMerge/>
            <w:shd w:val="clear" w:color="auto" w:fill="auto"/>
            <w:vAlign w:val="center"/>
          </w:tcPr>
          <w:p w14:paraId="3D7EFDB2"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4BD76696"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người bị xử lý kỷ luật</w:t>
            </w:r>
          </w:p>
        </w:tc>
        <w:tc>
          <w:tcPr>
            <w:tcW w:w="1922" w:type="dxa"/>
            <w:shd w:val="clear" w:color="auto" w:fill="auto"/>
            <w:vAlign w:val="center"/>
          </w:tcPr>
          <w:p w14:paraId="218768E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62D11D2B"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648D5480" w14:textId="77777777" w:rsidTr="006401F5">
        <w:tc>
          <w:tcPr>
            <w:tcW w:w="563" w:type="dxa"/>
            <w:vMerge w:val="restart"/>
            <w:shd w:val="clear" w:color="auto" w:fill="auto"/>
            <w:vAlign w:val="center"/>
          </w:tcPr>
          <w:p w14:paraId="6CEF211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3</w:t>
            </w:r>
          </w:p>
        </w:tc>
        <w:tc>
          <w:tcPr>
            <w:tcW w:w="5590" w:type="dxa"/>
            <w:shd w:val="clear" w:color="auto" w:fill="auto"/>
            <w:vAlign w:val="center"/>
          </w:tcPr>
          <w:p w14:paraId="2CD5D191"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cán bộ bị xem xét cho từ chức, miễn nhiệm, bố trí công tác khác do trách nhiệm chính trị, người đứng đầu để xảy ra tham nhũng, tiêu cực thuộc lĩnh vực, địa bàn quản lý, phụ trách hoặc sau khi bị xử lý kỷ luật. Trong đó:</w:t>
            </w:r>
          </w:p>
        </w:tc>
        <w:tc>
          <w:tcPr>
            <w:tcW w:w="1922" w:type="dxa"/>
            <w:shd w:val="clear" w:color="auto" w:fill="auto"/>
            <w:vAlign w:val="center"/>
          </w:tcPr>
          <w:p w14:paraId="21D5698A"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33EA003"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15D361D8" w14:textId="77777777" w:rsidTr="006401F5">
        <w:tc>
          <w:tcPr>
            <w:tcW w:w="563" w:type="dxa"/>
            <w:vMerge/>
            <w:shd w:val="clear" w:color="auto" w:fill="auto"/>
            <w:vAlign w:val="center"/>
          </w:tcPr>
          <w:p w14:paraId="1CEFA24C"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031F163"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Nêu rõ số cán bộ diện cấp ủy quản lý</w:t>
            </w:r>
          </w:p>
        </w:tc>
        <w:tc>
          <w:tcPr>
            <w:tcW w:w="1922" w:type="dxa"/>
            <w:shd w:val="clear" w:color="auto" w:fill="auto"/>
            <w:vAlign w:val="center"/>
          </w:tcPr>
          <w:p w14:paraId="07062A2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Người</w:t>
            </w:r>
          </w:p>
        </w:tc>
        <w:tc>
          <w:tcPr>
            <w:tcW w:w="1418" w:type="dxa"/>
            <w:shd w:val="clear" w:color="auto" w:fill="auto"/>
            <w:vAlign w:val="center"/>
          </w:tcPr>
          <w:p w14:paraId="128BBCB7"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CF78A74" w14:textId="77777777" w:rsidTr="006401F5">
        <w:tc>
          <w:tcPr>
            <w:tcW w:w="563" w:type="dxa"/>
            <w:vMerge w:val="restart"/>
            <w:shd w:val="clear" w:color="auto" w:fill="auto"/>
            <w:vAlign w:val="center"/>
          </w:tcPr>
          <w:p w14:paraId="695D5922"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lastRenderedPageBreak/>
              <w:t>4</w:t>
            </w:r>
          </w:p>
        </w:tc>
        <w:tc>
          <w:tcPr>
            <w:tcW w:w="5590" w:type="dxa"/>
            <w:shd w:val="clear" w:color="auto" w:fill="auto"/>
            <w:vAlign w:val="center"/>
          </w:tcPr>
          <w:p w14:paraId="3D315A00"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Công tác kiểm tra, giám sát, thanh tra, giải quyết phản ánh, tố cáo, báo cáo về PCTNTC</w:t>
            </w:r>
          </w:p>
        </w:tc>
        <w:tc>
          <w:tcPr>
            <w:tcW w:w="1922" w:type="dxa"/>
            <w:shd w:val="clear" w:color="auto" w:fill="auto"/>
            <w:vAlign w:val="center"/>
          </w:tcPr>
          <w:p w14:paraId="29567403" w14:textId="77777777" w:rsidR="006401F5" w:rsidRPr="00C34084" w:rsidRDefault="006401F5" w:rsidP="00C116E7">
            <w:pPr>
              <w:spacing w:before="0" w:after="0" w:line="240" w:lineRule="auto"/>
              <w:ind w:firstLine="0"/>
              <w:jc w:val="center"/>
              <w:rPr>
                <w:rFonts w:eastAsia="MS Mincho"/>
                <w:sz w:val="26"/>
                <w:szCs w:val="26"/>
              </w:rPr>
            </w:pPr>
          </w:p>
        </w:tc>
        <w:tc>
          <w:tcPr>
            <w:tcW w:w="1418" w:type="dxa"/>
            <w:shd w:val="clear" w:color="auto" w:fill="auto"/>
            <w:vAlign w:val="center"/>
          </w:tcPr>
          <w:p w14:paraId="74AD71E6" w14:textId="77777777" w:rsidR="006401F5" w:rsidRPr="00C34084" w:rsidRDefault="006401F5" w:rsidP="00C116E7">
            <w:pPr>
              <w:spacing w:before="0" w:after="0" w:line="240" w:lineRule="auto"/>
              <w:ind w:firstLine="0"/>
              <w:jc w:val="center"/>
              <w:rPr>
                <w:rFonts w:eastAsia="MS Mincho"/>
                <w:sz w:val="26"/>
                <w:szCs w:val="26"/>
              </w:rPr>
            </w:pPr>
          </w:p>
        </w:tc>
      </w:tr>
      <w:tr w:rsidR="006401F5" w:rsidRPr="00C34084" w14:paraId="7365DCA5" w14:textId="77777777" w:rsidTr="006401F5">
        <w:tc>
          <w:tcPr>
            <w:tcW w:w="563" w:type="dxa"/>
            <w:vMerge/>
            <w:shd w:val="clear" w:color="auto" w:fill="auto"/>
            <w:vAlign w:val="center"/>
          </w:tcPr>
          <w:p w14:paraId="7F874E64"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4D752C2"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vụ việc/tổ chức/cá nhân tham nhũng, tiêu cực được phát hiện qua công tác kiểm tra, thanh tra, giải quyết khiếu nại, tối cáo</w:t>
            </w:r>
          </w:p>
        </w:tc>
        <w:tc>
          <w:tcPr>
            <w:tcW w:w="1922" w:type="dxa"/>
            <w:shd w:val="clear" w:color="auto" w:fill="auto"/>
            <w:vAlign w:val="center"/>
          </w:tcPr>
          <w:p w14:paraId="538E9CD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Vụ/tổ chức/cá nhân</w:t>
            </w:r>
          </w:p>
        </w:tc>
        <w:tc>
          <w:tcPr>
            <w:tcW w:w="1418" w:type="dxa"/>
            <w:shd w:val="clear" w:color="auto" w:fill="auto"/>
            <w:vAlign w:val="center"/>
          </w:tcPr>
          <w:p w14:paraId="2123BF12"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2F968595" w14:textId="77777777" w:rsidTr="006401F5">
        <w:tc>
          <w:tcPr>
            <w:tcW w:w="563" w:type="dxa"/>
            <w:vMerge/>
            <w:shd w:val="clear" w:color="auto" w:fill="auto"/>
            <w:vAlign w:val="center"/>
          </w:tcPr>
          <w:p w14:paraId="25CE8E3E"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0033B45F"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tổ chức đảng/đảng viên bị kỷ luật do tham nhũng, tiêu cực</w:t>
            </w:r>
          </w:p>
        </w:tc>
        <w:tc>
          <w:tcPr>
            <w:tcW w:w="1922" w:type="dxa"/>
            <w:shd w:val="clear" w:color="auto" w:fill="auto"/>
            <w:vAlign w:val="center"/>
          </w:tcPr>
          <w:p w14:paraId="5A9B5DCD"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Tổ chức/đảng viên</w:t>
            </w:r>
          </w:p>
        </w:tc>
        <w:tc>
          <w:tcPr>
            <w:tcW w:w="1418" w:type="dxa"/>
            <w:shd w:val="clear" w:color="auto" w:fill="auto"/>
            <w:vAlign w:val="center"/>
          </w:tcPr>
          <w:p w14:paraId="156A71A5"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70D0CF1F" w14:textId="77777777" w:rsidTr="006401F5">
        <w:tc>
          <w:tcPr>
            <w:tcW w:w="563" w:type="dxa"/>
            <w:vMerge/>
            <w:shd w:val="clear" w:color="auto" w:fill="auto"/>
            <w:vAlign w:val="center"/>
          </w:tcPr>
          <w:p w14:paraId="3C8F7946"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672C4B98" w14:textId="77777777" w:rsidR="006401F5" w:rsidRPr="00C34084" w:rsidRDefault="006401F5" w:rsidP="00C116E7">
            <w:pPr>
              <w:spacing w:before="0" w:after="0" w:line="240" w:lineRule="auto"/>
              <w:ind w:firstLine="0"/>
              <w:rPr>
                <w:rFonts w:eastAsia="MS Mincho"/>
                <w:sz w:val="26"/>
                <w:szCs w:val="26"/>
              </w:rPr>
            </w:pPr>
            <w:r w:rsidRPr="00C34084">
              <w:rPr>
                <w:rFonts w:eastAsia="MS Mincho"/>
                <w:sz w:val="26"/>
                <w:szCs w:val="26"/>
              </w:rPr>
              <w:t>Số tập thể/cá nhân bị kiến nghị xử lý hành chính, xử lý kỷ luật qua công tác thanh tra, kiểm tra chuyên ngành, hành chính</w:t>
            </w:r>
          </w:p>
        </w:tc>
        <w:tc>
          <w:tcPr>
            <w:tcW w:w="1922" w:type="dxa"/>
            <w:shd w:val="clear" w:color="auto" w:fill="auto"/>
            <w:vAlign w:val="center"/>
          </w:tcPr>
          <w:p w14:paraId="295CE5E7" w14:textId="77777777" w:rsidR="006401F5" w:rsidRPr="00C34084" w:rsidRDefault="006401F5" w:rsidP="00C116E7">
            <w:pPr>
              <w:spacing w:before="0" w:after="0" w:line="240" w:lineRule="auto"/>
              <w:ind w:firstLine="0"/>
              <w:jc w:val="center"/>
              <w:rPr>
                <w:rFonts w:eastAsia="MS Mincho"/>
                <w:sz w:val="26"/>
                <w:szCs w:val="26"/>
              </w:rPr>
            </w:pPr>
            <w:r w:rsidRPr="00C34084">
              <w:rPr>
                <w:rFonts w:eastAsia="MS Mincho"/>
                <w:sz w:val="26"/>
                <w:szCs w:val="26"/>
              </w:rPr>
              <w:t>Tập thể/cá nhân</w:t>
            </w:r>
          </w:p>
        </w:tc>
        <w:tc>
          <w:tcPr>
            <w:tcW w:w="1418" w:type="dxa"/>
            <w:shd w:val="clear" w:color="auto" w:fill="auto"/>
            <w:vAlign w:val="center"/>
          </w:tcPr>
          <w:p w14:paraId="6BECA708"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r w:rsidR="006401F5" w:rsidRPr="00C34084" w14:paraId="3EE70749" w14:textId="77777777" w:rsidTr="006401F5">
        <w:tc>
          <w:tcPr>
            <w:tcW w:w="563" w:type="dxa"/>
            <w:vMerge/>
            <w:shd w:val="clear" w:color="auto" w:fill="auto"/>
            <w:vAlign w:val="center"/>
          </w:tcPr>
          <w:p w14:paraId="15A6C3C9" w14:textId="77777777" w:rsidR="006401F5" w:rsidRPr="00C34084" w:rsidRDefault="006401F5" w:rsidP="00C116E7">
            <w:pPr>
              <w:spacing w:before="0" w:after="0" w:line="240" w:lineRule="auto"/>
              <w:ind w:firstLine="0"/>
              <w:jc w:val="center"/>
              <w:rPr>
                <w:rFonts w:eastAsia="MS Mincho"/>
                <w:sz w:val="26"/>
                <w:szCs w:val="26"/>
              </w:rPr>
            </w:pPr>
          </w:p>
        </w:tc>
        <w:tc>
          <w:tcPr>
            <w:tcW w:w="5590" w:type="dxa"/>
            <w:shd w:val="clear" w:color="auto" w:fill="auto"/>
            <w:vAlign w:val="center"/>
          </w:tcPr>
          <w:p w14:paraId="39B1C2AC" w14:textId="77777777" w:rsidR="006401F5" w:rsidRPr="00C34084" w:rsidRDefault="006401F5" w:rsidP="00C116E7">
            <w:pPr>
              <w:spacing w:before="0" w:after="0" w:line="240" w:lineRule="auto"/>
              <w:ind w:firstLine="0"/>
              <w:rPr>
                <w:rFonts w:eastAsia="MS Mincho"/>
                <w:spacing w:val="3"/>
                <w:sz w:val="26"/>
                <w:szCs w:val="26"/>
                <w:shd w:val="clear" w:color="auto" w:fill="E5F1FF"/>
              </w:rPr>
            </w:pPr>
            <w:r w:rsidRPr="00C34084">
              <w:rPr>
                <w:rFonts w:eastAsia="MS Mincho"/>
                <w:sz w:val="26"/>
                <w:szCs w:val="26"/>
              </w:rPr>
              <w:t>Kiến nghị thu hồi về tiền, đất qua công tác thanh tra, kiểm tra chuyên ngành, hành chính</w:t>
            </w:r>
          </w:p>
        </w:tc>
        <w:tc>
          <w:tcPr>
            <w:tcW w:w="1922" w:type="dxa"/>
            <w:shd w:val="clear" w:color="auto" w:fill="auto"/>
            <w:vAlign w:val="center"/>
          </w:tcPr>
          <w:p w14:paraId="7386135A" w14:textId="77777777" w:rsidR="006401F5" w:rsidRPr="00C34084" w:rsidRDefault="006401F5" w:rsidP="00C116E7">
            <w:pPr>
              <w:spacing w:before="0" w:after="0" w:line="240" w:lineRule="auto"/>
              <w:ind w:firstLine="0"/>
              <w:jc w:val="center"/>
              <w:rPr>
                <w:rFonts w:eastAsia="MS Mincho"/>
                <w:sz w:val="26"/>
                <w:szCs w:val="26"/>
                <w:vertAlign w:val="superscript"/>
              </w:rPr>
            </w:pPr>
            <w:r w:rsidRPr="00C34084">
              <w:rPr>
                <w:rFonts w:eastAsia="MS Mincho"/>
                <w:sz w:val="26"/>
                <w:szCs w:val="26"/>
              </w:rPr>
              <w:t>Tỷ đồng/m</w:t>
            </w:r>
            <w:r w:rsidRPr="00C34084">
              <w:rPr>
                <w:rFonts w:eastAsia="MS Mincho"/>
                <w:sz w:val="26"/>
                <w:szCs w:val="26"/>
                <w:vertAlign w:val="superscript"/>
              </w:rPr>
              <w:t>2</w:t>
            </w:r>
          </w:p>
        </w:tc>
        <w:tc>
          <w:tcPr>
            <w:tcW w:w="1418" w:type="dxa"/>
            <w:shd w:val="clear" w:color="auto" w:fill="auto"/>
            <w:vAlign w:val="center"/>
          </w:tcPr>
          <w:p w14:paraId="79A15FD9" w14:textId="77777777" w:rsidR="006401F5" w:rsidRPr="00C34084" w:rsidRDefault="00F72928" w:rsidP="00C116E7">
            <w:pPr>
              <w:spacing w:before="0" w:after="0" w:line="240" w:lineRule="auto"/>
              <w:ind w:firstLine="0"/>
              <w:jc w:val="center"/>
              <w:rPr>
                <w:rFonts w:eastAsia="MS Mincho"/>
                <w:sz w:val="26"/>
                <w:szCs w:val="26"/>
              </w:rPr>
            </w:pPr>
            <w:r>
              <w:rPr>
                <w:rFonts w:eastAsia="MS Mincho"/>
                <w:sz w:val="26"/>
                <w:szCs w:val="26"/>
              </w:rPr>
              <w:t>0</w:t>
            </w:r>
          </w:p>
        </w:tc>
      </w:tr>
    </w:tbl>
    <w:p w14:paraId="400F544F" w14:textId="77777777" w:rsidR="00F52C4A" w:rsidRDefault="00F52C4A"/>
    <w:sectPr w:rsidR="00F52C4A" w:rsidSect="006401F5">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D450" w14:textId="77777777" w:rsidR="00D042AD" w:rsidRDefault="00D042AD">
      <w:pPr>
        <w:spacing w:before="0" w:after="0" w:line="240" w:lineRule="auto"/>
      </w:pPr>
      <w:r>
        <w:separator/>
      </w:r>
    </w:p>
  </w:endnote>
  <w:endnote w:type="continuationSeparator" w:id="0">
    <w:p w14:paraId="0A894CB8" w14:textId="77777777" w:rsidR="00D042AD" w:rsidRDefault="00D042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FF94" w14:textId="77777777" w:rsidR="00D042AD" w:rsidRDefault="00D042AD">
      <w:pPr>
        <w:spacing w:before="0" w:after="0" w:line="240" w:lineRule="auto"/>
      </w:pPr>
      <w:r>
        <w:separator/>
      </w:r>
    </w:p>
  </w:footnote>
  <w:footnote w:type="continuationSeparator" w:id="0">
    <w:p w14:paraId="11C32F5A" w14:textId="77777777" w:rsidR="00D042AD" w:rsidRDefault="00D042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73F1" w14:textId="77777777" w:rsidR="00C34084" w:rsidRPr="005021F3" w:rsidRDefault="00000000" w:rsidP="00502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F5"/>
    <w:rsid w:val="00067AF3"/>
    <w:rsid w:val="000D6B8A"/>
    <w:rsid w:val="00133072"/>
    <w:rsid w:val="001A250E"/>
    <w:rsid w:val="00202AC0"/>
    <w:rsid w:val="00244606"/>
    <w:rsid w:val="003B6FFB"/>
    <w:rsid w:val="00495C65"/>
    <w:rsid w:val="0056460C"/>
    <w:rsid w:val="005C3AD0"/>
    <w:rsid w:val="006401F5"/>
    <w:rsid w:val="006C3DDE"/>
    <w:rsid w:val="00785D8E"/>
    <w:rsid w:val="007C23BD"/>
    <w:rsid w:val="008E445F"/>
    <w:rsid w:val="008F1095"/>
    <w:rsid w:val="00A46115"/>
    <w:rsid w:val="00AB5403"/>
    <w:rsid w:val="00AE05ED"/>
    <w:rsid w:val="00B01A73"/>
    <w:rsid w:val="00B47589"/>
    <w:rsid w:val="00BA1F96"/>
    <w:rsid w:val="00C22EE2"/>
    <w:rsid w:val="00C762A0"/>
    <w:rsid w:val="00CA52EE"/>
    <w:rsid w:val="00D042AD"/>
    <w:rsid w:val="00D6263F"/>
    <w:rsid w:val="00D67A52"/>
    <w:rsid w:val="00E21BBB"/>
    <w:rsid w:val="00E624D2"/>
    <w:rsid w:val="00EB2DBF"/>
    <w:rsid w:val="00EE1A55"/>
    <w:rsid w:val="00F52C4A"/>
    <w:rsid w:val="00F7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2116"/>
  <w15:chartTrackingRefBased/>
  <w15:docId w15:val="{447A62EF-E84E-4B11-A4E8-6DAA1D40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F5"/>
    <w:pPr>
      <w:spacing w:before="120" w:after="120" w:line="320" w:lineRule="exact"/>
      <w:ind w:firstLine="567"/>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F5"/>
    <w:pPr>
      <w:tabs>
        <w:tab w:val="center" w:pos="4513"/>
        <w:tab w:val="right" w:pos="9026"/>
      </w:tabs>
    </w:pPr>
  </w:style>
  <w:style w:type="character" w:customStyle="1" w:styleId="HeaderChar">
    <w:name w:val="Header Char"/>
    <w:basedOn w:val="DefaultParagraphFont"/>
    <w:link w:val="Header"/>
    <w:uiPriority w:val="99"/>
    <w:rsid w:val="006401F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cp:revision>
  <dcterms:created xsi:type="dcterms:W3CDTF">2025-09-15T02:45:00Z</dcterms:created>
  <dcterms:modified xsi:type="dcterms:W3CDTF">2026-05-28T09:36:00Z</dcterms:modified>
</cp:coreProperties>
</file>